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26980B4E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 xml:space="preserve">“Deberá enviar el </w:t>
      </w:r>
      <w:proofErr w:type="spellStart"/>
      <w:r w:rsidRPr="00AE0215">
        <w:rPr>
          <w:rFonts w:asciiTheme="minorHAnsi" w:hAnsiTheme="minorHAnsi" w:cs="Arial"/>
          <w:sz w:val="20"/>
        </w:rPr>
        <w:t>print</w:t>
      </w:r>
      <w:proofErr w:type="spellEnd"/>
      <w:r w:rsidRPr="00AE0215">
        <w:rPr>
          <w:rFonts w:asciiTheme="minorHAnsi" w:hAnsiTheme="minorHAnsi" w:cs="Arial"/>
          <w:sz w:val="20"/>
        </w:rPr>
        <w:t xml:space="preserve">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1866D5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71B013BA" w:rsidR="000F41D8" w:rsidRPr="00AB1798" w:rsidRDefault="000F41D8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AB1798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>
        <w:rPr>
          <w:rFonts w:asciiTheme="minorHAnsi" w:hAnsiTheme="minorHAnsi" w:cs="Arial"/>
          <w:b/>
          <w:bCs/>
          <w:sz w:val="20"/>
        </w:rPr>
        <w:t xml:space="preserve"> a</w:t>
      </w:r>
      <w:r w:rsidR="00352506" w:rsidRPr="006B6665">
        <w:rPr>
          <w:rFonts w:asciiTheme="minorHAnsi" w:hAnsiTheme="minorHAnsi" w:cs="Arial"/>
          <w:sz w:val="20"/>
        </w:rPr>
        <w:t xml:space="preserve"> </w:t>
      </w:r>
      <w:r w:rsidRPr="006B6665">
        <w:rPr>
          <w:rFonts w:asciiTheme="minorHAnsi" w:hAnsiTheme="minorHAnsi" w:cs="Arial"/>
          <w:sz w:val="20"/>
        </w:rPr>
        <w:t xml:space="preserve"> </w:t>
      </w:r>
      <w:hyperlink r:id="rId8" w:history="1">
        <w:r w:rsidR="006B6665" w:rsidRPr="006B6665">
          <w:rPr>
            <w:rStyle w:val="Hipervnculo"/>
            <w:rFonts w:asciiTheme="minorHAnsi" w:hAnsiTheme="minorHAnsi" w:cs="Arial"/>
            <w:sz w:val="20"/>
          </w:rPr>
          <w:t>rrhh@educar.gob.ar</w:t>
        </w:r>
      </w:hyperlink>
      <w:r w:rsidR="006B6665" w:rsidRPr="006B6665">
        <w:rPr>
          <w:rFonts w:asciiTheme="minorHAnsi" w:hAnsiTheme="minorHAnsi" w:cs="Arial"/>
          <w:sz w:val="20"/>
        </w:rPr>
        <w:t xml:space="preserve"> </w:t>
      </w:r>
      <w:r w:rsidRPr="005802FB">
        <w:rPr>
          <w:rFonts w:asciiTheme="minorHAnsi" w:hAnsiTheme="minorHAnsi" w:cs="Arial"/>
          <w:b/>
          <w:bCs/>
          <w:sz w:val="20"/>
        </w:rPr>
        <w:t>con</w:t>
      </w:r>
      <w:r w:rsidRPr="00AB1798">
        <w:rPr>
          <w:rFonts w:asciiTheme="minorHAnsi" w:hAnsiTheme="minorHAnsi" w:cs="Arial"/>
          <w:b/>
          <w:bCs/>
          <w:sz w:val="20"/>
        </w:rPr>
        <w:t xml:space="preserve"> copia a</w:t>
      </w:r>
      <w:r w:rsidRPr="00AB1798">
        <w:rPr>
          <w:rFonts w:asciiTheme="minorHAnsi" w:hAnsiTheme="minorHAnsi"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r w:rsidRPr="00AB1798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AB1798">
        <w:rPr>
          <w:rFonts w:asciiTheme="minorHAnsi" w:hAnsiTheme="minorHAnsi" w:cs="Arial"/>
          <w:bCs/>
          <w:sz w:val="20"/>
        </w:rPr>
        <w:t>.</w:t>
      </w:r>
    </w:p>
    <w:p w14:paraId="40E69843" w14:textId="6E42CB03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lastRenderedPageBreak/>
        <w:t>El pago del precio pactado por los bienes requeridos y/o el servicio solicitado se realizará dentro de los 30 (treinta) días de prestado el servicio o entregados los bienes, recibidos de manera satisfactoria por Educ.ar</w:t>
      </w:r>
      <w:r w:rsidR="00EE4ADB" w:rsidRPr="00AB1798">
        <w:rPr>
          <w:rFonts w:asciiTheme="minorHAnsi" w:hAnsiTheme="minorHAnsi" w:cs="Arial"/>
          <w:bCs/>
          <w:sz w:val="20"/>
        </w:rPr>
        <w:t>”</w:t>
      </w:r>
      <w:r w:rsidRPr="00AB1798">
        <w:rPr>
          <w:rFonts w:asciiTheme="minorHAnsi" w:hAnsiTheme="minorHAnsi" w:cs="Arial"/>
          <w:bCs/>
          <w:sz w:val="20"/>
        </w:rPr>
        <w:t xml:space="preserve"> S.E.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Educ.ar S.E. no autorizará ningún pago originado en la presente contratación cuando el Adjudicatario no se encuentre inscripto ante la AFIP en la categoría correspondiente a sus ingresos, hasta tanto no se </w:t>
      </w:r>
      <w:proofErr w:type="spellStart"/>
      <w:r w:rsidRPr="00AB1798">
        <w:rPr>
          <w:rFonts w:asciiTheme="minorHAnsi" w:hAnsiTheme="minorHAnsi" w:cs="Arial"/>
          <w:bCs/>
          <w:sz w:val="20"/>
        </w:rPr>
        <w:t>re-categorice</w:t>
      </w:r>
      <w:proofErr w:type="spellEnd"/>
      <w:r w:rsidRPr="00AB1798">
        <w:rPr>
          <w:rFonts w:asciiTheme="minorHAnsi" w:hAnsiTheme="minorHAnsi" w:cs="Arial"/>
          <w:bCs/>
          <w:sz w:val="20"/>
        </w:rPr>
        <w:t xml:space="preserve">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038"/>
        <w:gridCol w:w="594"/>
        <w:gridCol w:w="742"/>
        <w:gridCol w:w="444"/>
        <w:gridCol w:w="1485"/>
        <w:gridCol w:w="3274"/>
      </w:tblGrid>
      <w:tr w:rsidR="00B74FCE" w:rsidRPr="004D6E4D" w14:paraId="3AAF5105" w14:textId="77777777" w:rsidTr="001866D5">
        <w:trPr>
          <w:trHeight w:val="382"/>
          <w:tblHeader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167D395B" w:rsidR="00B74FCE" w:rsidRPr="00ED1894" w:rsidRDefault="00516612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516612">
              <w:rPr>
                <w:rFonts w:asciiTheme="minorHAnsi" w:hAnsiTheme="minorHAnsi" w:cstheme="minorHAnsi"/>
                <w:b/>
                <w:i/>
                <w:iCs/>
                <w:sz w:val="20"/>
                <w:lang w:val="es-ES"/>
              </w:rPr>
              <w:t>EX-2021-126690409- -APN-DA#EDUCAR</w:t>
            </w:r>
          </w:p>
        </w:tc>
      </w:tr>
      <w:tr w:rsidR="003B4D9F" w:rsidRPr="004D6E4D" w14:paraId="645ABA1A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57F1D2BB" w:rsidR="00B74FCE" w:rsidRPr="00730ECE" w:rsidRDefault="00516612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 w:rsidRPr="00516612">
              <w:rPr>
                <w:rFonts w:asciiTheme="minorHAnsi" w:hAnsiTheme="minorHAnsi" w:cstheme="minorHAnsi"/>
                <w:b/>
                <w:sz w:val="20"/>
                <w:lang w:val="es-ES"/>
              </w:rPr>
              <w:t>R</w:t>
            </w:r>
            <w:r>
              <w:rPr>
                <w:rFonts w:asciiTheme="minorHAnsi" w:hAnsiTheme="minorHAnsi" w:cstheme="minorHAnsi"/>
                <w:b/>
                <w:sz w:val="20"/>
                <w:lang w:val="es-ES"/>
              </w:rPr>
              <w:t xml:space="preserve">EALIZACION DE TESTS DE DIAGNOSTICO DE COVID-19 </w:t>
            </w:r>
          </w:p>
        </w:tc>
      </w:tr>
      <w:tr w:rsidR="003B4D9F" w:rsidRPr="004D6E4D" w14:paraId="71CDE969" w14:textId="77777777" w:rsidTr="001866D5">
        <w:trPr>
          <w:trHeight w:val="613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6BF31460" w:rsidR="00B74FCE" w:rsidRPr="00730ECE" w:rsidRDefault="00715CBF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EDUC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AR S.E. Av. Comodoro Martín Rivadavia 1151 CABA</w:t>
            </w:r>
            <w:r w:rsidR="006629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3B4D9F" w:rsidRPr="004D6E4D" w14:paraId="32196AC2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1866D5">
        <w:trPr>
          <w:trHeight w:val="61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proofErr w:type="gramStart"/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</w:t>
            </w:r>
            <w:proofErr w:type="gramEnd"/>
            <w:r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B74FCE" w:rsidRPr="004D6E4D" w14:paraId="62386056" w14:textId="77777777" w:rsidTr="001866D5">
        <w:trPr>
          <w:trHeight w:val="382"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34A7F2D6" w14:textId="77777777" w:rsidR="00516612" w:rsidRDefault="00516612" w:rsidP="004C57ED">
            <w:p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</w:pPr>
            <w:r w:rsidRPr="00516612"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>Características</w:t>
            </w:r>
            <w:r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>:</w:t>
            </w:r>
          </w:p>
          <w:p w14:paraId="24E7A42D" w14:textId="22673BA4" w:rsidR="00516612" w:rsidRDefault="00516612" w:rsidP="004C57ED">
            <w:p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val="es-MX"/>
              </w:rPr>
            </w:pPr>
            <w:r>
              <w:rPr>
                <w:rFonts w:asciiTheme="minorHAnsi" w:hAnsiTheme="minorHAnsi" w:cstheme="minorHAnsi"/>
                <w:color w:val="000000"/>
                <w:lang w:val="es-MX"/>
              </w:rPr>
              <w:t>L</w:t>
            </w:r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 xml:space="preserve">as pruebas o </w:t>
            </w:r>
            <w:proofErr w:type="spellStart"/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>tests</w:t>
            </w:r>
            <w:proofErr w:type="spellEnd"/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 xml:space="preserve"> Covid-19 deberán ser realizados por profesionales médicos, en el domicilio del empleado, en la sede de Educ.ar SE o en laboratorio o centro médico, a pedido de la Gerencia de Recursos Humanos</w:t>
            </w:r>
            <w:r>
              <w:rPr>
                <w:rFonts w:asciiTheme="minorHAnsi" w:hAnsiTheme="minorHAnsi" w:cstheme="minorHAnsi"/>
                <w:color w:val="000000"/>
                <w:lang w:val="es-MX"/>
              </w:rPr>
              <w:t>.</w:t>
            </w:r>
          </w:p>
          <w:p w14:paraId="35C35689" w14:textId="77777777" w:rsidR="00516612" w:rsidRPr="00516612" w:rsidRDefault="00516612" w:rsidP="00516612">
            <w:p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</w:pPr>
            <w:r w:rsidRPr="00516612"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 xml:space="preserve">Tipos de pruebas o </w:t>
            </w:r>
            <w:proofErr w:type="spellStart"/>
            <w:r w:rsidRPr="00516612"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>tests</w:t>
            </w:r>
            <w:proofErr w:type="spellEnd"/>
            <w:r w:rsidRPr="00516612"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 xml:space="preserve"> solicitados:</w:t>
            </w:r>
          </w:p>
          <w:p w14:paraId="21DB96C5" w14:textId="77777777" w:rsidR="00516612" w:rsidRPr="00516612" w:rsidRDefault="00516612" w:rsidP="00516612">
            <w:pPr>
              <w:numPr>
                <w:ilvl w:val="0"/>
                <w:numId w:val="7"/>
              </w:num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val="es-MX"/>
              </w:rPr>
            </w:pPr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>Test Rápido serológico de dosaje de anticuerpos IgG e IgM/A, que permite obtener resultados en el día (entre los 15 minutos y 2 horas de realizado).</w:t>
            </w:r>
          </w:p>
          <w:p w14:paraId="0033C49C" w14:textId="77777777" w:rsidR="00516612" w:rsidRPr="00516612" w:rsidRDefault="00516612" w:rsidP="00516612">
            <w:pPr>
              <w:numPr>
                <w:ilvl w:val="0"/>
                <w:numId w:val="7"/>
              </w:num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val="es-MX"/>
              </w:rPr>
            </w:pPr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 xml:space="preserve">Prueba PCR vía hisopado, con resultados hasta las 48 </w:t>
            </w:r>
            <w:proofErr w:type="spellStart"/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>hs</w:t>
            </w:r>
            <w:proofErr w:type="spellEnd"/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 xml:space="preserve">. (para el caso de detectar IgM y confirmar el diagnóstico). </w:t>
            </w:r>
          </w:p>
          <w:p w14:paraId="39CBB2C2" w14:textId="66786DF4" w:rsidR="00516612" w:rsidRDefault="00575B42" w:rsidP="004C57ED">
            <w:p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ES_tradnl"/>
              </w:rPr>
            </w:pPr>
            <w:r w:rsidRPr="00575B42"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>Vigencia de la prestación</w:t>
            </w:r>
            <w:r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>:</w:t>
            </w:r>
            <w:r>
              <w:rPr>
                <w:rFonts w:asciiTheme="minorHAnsi" w:hAnsiTheme="minorHAnsi" w:cstheme="minorHAnsi"/>
                <w:color w:val="000000"/>
                <w:lang w:val="es-MX"/>
              </w:rPr>
              <w:t xml:space="preserve"> </w:t>
            </w:r>
            <w:r w:rsidRPr="00575B42">
              <w:rPr>
                <w:rFonts w:asciiTheme="minorHAnsi" w:hAnsiTheme="minorHAnsi" w:cstheme="minorHAnsi"/>
                <w:color w:val="000000"/>
                <w:lang w:val="es-MX"/>
              </w:rPr>
              <w:t xml:space="preserve">por </w:t>
            </w:r>
            <w:r>
              <w:rPr>
                <w:rFonts w:asciiTheme="minorHAnsi" w:hAnsiTheme="minorHAnsi" w:cstheme="minorHAnsi"/>
                <w:color w:val="000000"/>
                <w:lang w:val="es-MX"/>
              </w:rPr>
              <w:t>doce (</w:t>
            </w:r>
            <w:r w:rsidRPr="00575B42">
              <w:rPr>
                <w:rFonts w:asciiTheme="minorHAnsi" w:hAnsiTheme="minorHAnsi" w:cstheme="minorHAnsi"/>
                <w:color w:val="000000"/>
                <w:lang w:val="es-MX"/>
              </w:rPr>
              <w:t>12</w:t>
            </w:r>
            <w:r>
              <w:rPr>
                <w:rFonts w:asciiTheme="minorHAnsi" w:hAnsiTheme="minorHAnsi" w:cstheme="minorHAnsi"/>
                <w:color w:val="000000"/>
                <w:lang w:val="es-MX"/>
              </w:rPr>
              <w:t>)</w:t>
            </w:r>
            <w:r w:rsidRPr="00575B42">
              <w:rPr>
                <w:rFonts w:asciiTheme="minorHAnsi" w:hAnsiTheme="minorHAnsi" w:cstheme="minorHAnsi"/>
                <w:color w:val="000000"/>
                <w:lang w:val="es-MX"/>
              </w:rPr>
              <w:t xml:space="preserve"> meses a partir de la firma de la orden de compra o hasta agotar las unidades solicitadas.</w:t>
            </w:r>
          </w:p>
          <w:p w14:paraId="60437E43" w14:textId="6891D48F" w:rsidR="00516612" w:rsidRPr="00516612" w:rsidRDefault="00516612" w:rsidP="004C57ED">
            <w:pPr>
              <w:shd w:val="clear" w:color="auto" w:fill="FFFFFF"/>
              <w:spacing w:before="120" w:after="120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516612"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val="es-MX"/>
              </w:rPr>
              <w:t>Aclaración:</w:t>
            </w:r>
            <w:r>
              <w:rPr>
                <w:rFonts w:asciiTheme="minorHAnsi" w:hAnsiTheme="minorHAnsi" w:cstheme="minorHAnsi"/>
                <w:color w:val="000000"/>
                <w:lang w:val="es-MX"/>
              </w:rPr>
              <w:t xml:space="preserve"> </w:t>
            </w:r>
            <w:r w:rsidRPr="00516612">
              <w:rPr>
                <w:rFonts w:asciiTheme="minorHAnsi" w:hAnsiTheme="minorHAnsi" w:cstheme="minorHAnsi"/>
                <w:color w:val="000000"/>
                <w:lang w:val="es-MX"/>
              </w:rPr>
              <w:t>la Gerencia de Recursos Humanos es la única autorizada a solicitar pruebas de Covid-19, y a recibir los resultados de estos además del empelado al que se le realizó el testeo.</w:t>
            </w:r>
          </w:p>
          <w:p w14:paraId="1822548A" w14:textId="77777777" w:rsidR="00995AF6" w:rsidRPr="00995AF6" w:rsidRDefault="00995AF6" w:rsidP="00995AF6">
            <w:pPr>
              <w:ind w:right="-291"/>
              <w:rPr>
                <w:rFonts w:asciiTheme="minorHAnsi" w:hAnsiTheme="minorHAnsi" w:cstheme="minorHAnsi"/>
                <w:b/>
                <w:bCs/>
                <w:color w:val="000000"/>
                <w:lang w:val="es-ES_tradnl"/>
              </w:rPr>
            </w:pPr>
          </w:p>
          <w:p w14:paraId="71D70DC6" w14:textId="59942E54" w:rsidR="004D6E4D" w:rsidRPr="00633E02" w:rsidRDefault="004D6E4D" w:rsidP="00633E02">
            <w:pPr>
              <w:ind w:right="-291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7D4A361" w14:textId="5AFFE13F" w:rsidR="00D0155E" w:rsidRDefault="00D015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25710A80" w14:textId="6374A76D" w:rsidR="00416482" w:rsidRDefault="00416482">
      <w:pPr>
        <w:rPr>
          <w:rFonts w:asciiTheme="minorHAnsi" w:hAnsiTheme="minorHAnsi" w:cs="Calibri"/>
          <w:b/>
          <w:bCs/>
          <w:sz w:val="18"/>
          <w:szCs w:val="18"/>
          <w:u w:val="single"/>
        </w:rPr>
      </w:pPr>
      <w:r>
        <w:rPr>
          <w:rFonts w:asciiTheme="minorHAnsi" w:hAnsiTheme="minorHAnsi" w:cs="Calibri"/>
          <w:b/>
          <w:bCs/>
          <w:sz w:val="18"/>
          <w:szCs w:val="18"/>
          <w:u w:val="single"/>
        </w:rPr>
        <w:br w:type="page"/>
      </w:r>
    </w:p>
    <w:p w14:paraId="0D47E05C" w14:textId="77777777" w:rsidR="00BA7AFB" w:rsidRDefault="00BA7AFB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62047EA3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34D059F9" w:rsidR="007358EF" w:rsidRPr="00880898" w:rsidRDefault="001D5E7B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TEST RAPIDO – CABA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31D1CB43" w:rsidR="007358EF" w:rsidRPr="0089344A" w:rsidRDefault="001D5E7B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75ADCBDD" w:rsidR="00F94AF9" w:rsidRPr="0089344A" w:rsidRDefault="001D5E7B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D5E7B" w:rsidRPr="00770247" w14:paraId="13F169D3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2904" w14:textId="2772E6DB" w:rsidR="001D5E7B" w:rsidRPr="0089344A" w:rsidRDefault="001D5E7B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F2D" w14:textId="414C2D66" w:rsidR="001D5E7B" w:rsidRPr="00C62671" w:rsidRDefault="001D5E7B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TEST RAPIDO – GBA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E3F3" w14:textId="35FD6305" w:rsidR="001D5E7B" w:rsidRDefault="001D5E7B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ABD6" w14:textId="43FF0F6C" w:rsidR="001D5E7B" w:rsidRDefault="001D5E7B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9F4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3BBC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D5E7B" w:rsidRPr="00770247" w14:paraId="402E1CF4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F79D" w14:textId="2AFF8272" w:rsidR="001D5E7B" w:rsidRPr="0089344A" w:rsidRDefault="001D5E7B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2D09" w14:textId="458BF8ED" w:rsidR="001D5E7B" w:rsidRPr="00C62671" w:rsidRDefault="001D5E7B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HISOPADO – CABA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746E" w14:textId="218E755F" w:rsidR="001D5E7B" w:rsidRDefault="001D5E7B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88B7" w14:textId="46D8273E" w:rsidR="001D5E7B" w:rsidRDefault="001D5E7B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8569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D813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D5E7B" w:rsidRPr="00770247" w14:paraId="36000C2D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712F" w14:textId="6D6647DE" w:rsidR="001D5E7B" w:rsidRPr="0089344A" w:rsidRDefault="001D5E7B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DB10" w14:textId="570AF7D3" w:rsidR="001D5E7B" w:rsidRPr="00C62671" w:rsidRDefault="001D5E7B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HISOPDO – GBA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B720" w14:textId="4ED46603" w:rsidR="001D5E7B" w:rsidRDefault="001D5E7B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16F2" w14:textId="36762D19" w:rsidR="001D5E7B" w:rsidRDefault="001D5E7B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3755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5D31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D5E7B" w:rsidRPr="00770247" w14:paraId="1F44DF77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9D45" w14:textId="76EDE18B" w:rsidR="001D5E7B" w:rsidRPr="0089344A" w:rsidRDefault="001D5E7B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3628" w14:textId="57DDCE32" w:rsidR="001D5E7B" w:rsidRPr="00C62671" w:rsidRDefault="001D5E7B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TEST LAB – CENTRO MEDICO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916B" w14:textId="63E17FBB" w:rsidR="001D5E7B" w:rsidRDefault="001D5E7B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9D7F" w14:textId="5CEE0A30" w:rsidR="001D5E7B" w:rsidRDefault="001D5E7B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F2FE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DCA8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D5E7B" w:rsidRPr="00770247" w14:paraId="48D0377F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8C73" w14:textId="156D116B" w:rsidR="001D5E7B" w:rsidRPr="0089344A" w:rsidRDefault="001D5E7B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0027" w14:textId="6EB4A331" w:rsidR="001D5E7B" w:rsidRPr="00C62671" w:rsidRDefault="001D5E7B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HISOPADO LAB – CENTRO MEDICO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B30E" w14:textId="5919A8CD" w:rsidR="001D5E7B" w:rsidRDefault="001D5E7B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0696" w14:textId="486D9870" w:rsidR="001D5E7B" w:rsidRDefault="001D5E7B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94E9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A87B" w14:textId="77777777" w:rsidR="001D5E7B" w:rsidRPr="0089344A" w:rsidRDefault="001D5E7B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p w14:paraId="04D7B5C8" w14:textId="77777777" w:rsidR="00642B6C" w:rsidRDefault="00642B6C" w:rsidP="00642B6C">
      <w:pPr>
        <w:rPr>
          <w:rFonts w:asciiTheme="minorHAnsi" w:hAnsiTheme="minorHAnsi"/>
        </w:rPr>
      </w:pPr>
    </w:p>
    <w:p w14:paraId="03179080" w14:textId="3A0F2EAE" w:rsidR="007D501E" w:rsidRDefault="007D501E" w:rsidP="007D501E">
      <w:pPr>
        <w:jc w:val="center"/>
        <w:rPr>
          <w:rFonts w:asciiTheme="minorHAnsi" w:hAnsiTheme="minorHAnsi"/>
        </w:rPr>
      </w:pPr>
    </w:p>
    <w:sectPr w:rsidR="007D501E" w:rsidSect="007748D9">
      <w:headerReference w:type="default" r:id="rId10"/>
      <w:footerReference w:type="even" r:id="rId11"/>
      <w:footerReference w:type="default" r:id="rId12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4" name="Imagen 4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392" w14:textId="26CB7D60" w:rsidR="007748D9" w:rsidRDefault="001866D5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</w:rPr>
      <w:drawing>
        <wp:inline distT="0" distB="0" distL="0" distR="0" wp14:anchorId="7C0EDADE" wp14:editId="4AA8B42C">
          <wp:extent cx="5760720" cy="573405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547"/>
                  <a:stretch/>
                </pic:blipFill>
                <pic:spPr bwMode="auto">
                  <a:xfrm>
                    <a:off x="0" y="0"/>
                    <a:ext cx="5760720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  <w:p w14:paraId="29A14E47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490D3026" w14:textId="2C44D3A2" w:rsidR="0028234B" w:rsidRDefault="0028234B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6777BF85" w14:textId="77777777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832B31"/>
    <w:multiLevelType w:val="hybridMultilevel"/>
    <w:tmpl w:val="5B460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35E0A"/>
    <w:multiLevelType w:val="hybridMultilevel"/>
    <w:tmpl w:val="05C815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E2FC6"/>
    <w:multiLevelType w:val="hybridMultilevel"/>
    <w:tmpl w:val="07164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6F980">
      <w:start w:val="2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D404E"/>
    <w:rsid w:val="001D5E7B"/>
    <w:rsid w:val="001E1439"/>
    <w:rsid w:val="001E4B3B"/>
    <w:rsid w:val="001E6A18"/>
    <w:rsid w:val="001F11A5"/>
    <w:rsid w:val="001F20BA"/>
    <w:rsid w:val="001F3347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57ED"/>
    <w:rsid w:val="004C6459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612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75B42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B6665"/>
    <w:rsid w:val="006C3663"/>
    <w:rsid w:val="006D1CE0"/>
    <w:rsid w:val="006D24E0"/>
    <w:rsid w:val="006D39C7"/>
    <w:rsid w:val="006E058D"/>
    <w:rsid w:val="006E7283"/>
    <w:rsid w:val="006E7A24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01E"/>
    <w:rsid w:val="007D58A8"/>
    <w:rsid w:val="007D739B"/>
    <w:rsid w:val="007E0F50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671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036F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hh@educar.gob.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02B5E-7AFD-47E7-B5C7-E5D52561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1233</Words>
  <Characters>6702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4</cp:revision>
  <cp:lastPrinted>2017-06-08T14:25:00Z</cp:lastPrinted>
  <dcterms:created xsi:type="dcterms:W3CDTF">2022-01-12T15:20:00Z</dcterms:created>
  <dcterms:modified xsi:type="dcterms:W3CDTF">2022-01-12T20:34:00Z</dcterms:modified>
</cp:coreProperties>
</file>